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291" w:rsidRPr="00641470" w:rsidRDefault="00DB0291" w:rsidP="00641470">
      <w:pPr>
        <w:jc w:val="center"/>
        <w:rPr>
          <w:b/>
          <w:bCs/>
          <w:sz w:val="28"/>
          <w:szCs w:val="28"/>
        </w:rPr>
      </w:pPr>
      <w:bookmarkStart w:id="0" w:name="_GoBack"/>
      <w:bookmarkEnd w:id="0"/>
      <w:r w:rsidRPr="00641470">
        <w:rPr>
          <w:b/>
          <w:bCs/>
          <w:sz w:val="28"/>
          <w:szCs w:val="28"/>
        </w:rPr>
        <w:t>РОССИЙСКАЯ  ФЕДЕРАЦИЯ</w:t>
      </w:r>
    </w:p>
    <w:p w:rsidR="00DB0291" w:rsidRPr="00641470" w:rsidRDefault="00DB0291" w:rsidP="00641470">
      <w:pPr>
        <w:jc w:val="center"/>
        <w:rPr>
          <w:b/>
          <w:bCs/>
          <w:sz w:val="28"/>
          <w:szCs w:val="28"/>
        </w:rPr>
      </w:pPr>
      <w:r w:rsidRPr="00641470">
        <w:rPr>
          <w:b/>
          <w:bCs/>
          <w:sz w:val="28"/>
          <w:szCs w:val="28"/>
        </w:rPr>
        <w:t>РЕСПУБЛИКА  АДЫГЕЯ</w:t>
      </w:r>
    </w:p>
    <w:p w:rsidR="00DB0291" w:rsidRPr="00641470" w:rsidRDefault="00DB0291" w:rsidP="00641470">
      <w:pPr>
        <w:jc w:val="center"/>
        <w:rPr>
          <w:b/>
          <w:bCs/>
          <w:sz w:val="28"/>
          <w:szCs w:val="28"/>
        </w:rPr>
      </w:pPr>
      <w:r w:rsidRPr="00641470">
        <w:rPr>
          <w:b/>
          <w:bCs/>
          <w:sz w:val="28"/>
          <w:szCs w:val="28"/>
        </w:rPr>
        <w:t>ТЕУЧЕЖСКИЙ  РАЙОН</w:t>
      </w:r>
    </w:p>
    <w:p w:rsidR="00DB0291" w:rsidRPr="00641470" w:rsidRDefault="00DB0291" w:rsidP="00641470">
      <w:pPr>
        <w:jc w:val="center"/>
        <w:rPr>
          <w:b/>
          <w:bCs/>
          <w:sz w:val="28"/>
          <w:szCs w:val="28"/>
        </w:rPr>
      </w:pPr>
      <w:r w:rsidRPr="00641470">
        <w:rPr>
          <w:b/>
          <w:bCs/>
          <w:sz w:val="28"/>
          <w:szCs w:val="28"/>
        </w:rPr>
        <w:t>АДМИНИСТРАЦИЯ МУНИЦИПАЛЬНОГО ОБРАЗОВАНИЯ</w:t>
      </w:r>
    </w:p>
    <w:p w:rsidR="00DB0291" w:rsidRPr="00641470" w:rsidRDefault="00DB0291" w:rsidP="00641470">
      <w:pPr>
        <w:jc w:val="center"/>
        <w:rPr>
          <w:b/>
          <w:bCs/>
          <w:sz w:val="28"/>
          <w:szCs w:val="28"/>
        </w:rPr>
      </w:pPr>
      <w:r w:rsidRPr="00641470">
        <w:rPr>
          <w:b/>
          <w:bCs/>
          <w:sz w:val="28"/>
          <w:szCs w:val="28"/>
        </w:rPr>
        <w:t>«ПОНЕЖУКАЙСКОЕ  СЕЛЬСКОЕ ПОСЕЛЕНИЕ»</w:t>
      </w:r>
    </w:p>
    <w:p w:rsidR="00DB0291" w:rsidRDefault="00DB0291" w:rsidP="00641470">
      <w:pPr>
        <w:rPr>
          <w:b/>
          <w:bCs/>
          <w:sz w:val="28"/>
          <w:szCs w:val="28"/>
        </w:rPr>
      </w:pPr>
    </w:p>
    <w:p w:rsidR="00DB0291" w:rsidRDefault="00DB0291" w:rsidP="00641470">
      <w:pPr>
        <w:rPr>
          <w:b/>
          <w:bCs/>
          <w:sz w:val="28"/>
          <w:szCs w:val="28"/>
        </w:rPr>
      </w:pPr>
    </w:p>
    <w:p w:rsidR="00DB0291" w:rsidRDefault="00DB0291" w:rsidP="00641470">
      <w:pPr>
        <w:jc w:val="center"/>
        <w:rPr>
          <w:b/>
          <w:bCs/>
          <w:color w:val="000000"/>
          <w:sz w:val="28"/>
          <w:szCs w:val="28"/>
        </w:rPr>
      </w:pPr>
      <w:r>
        <w:rPr>
          <w:b/>
          <w:bCs/>
          <w:color w:val="000000"/>
          <w:sz w:val="28"/>
          <w:szCs w:val="28"/>
        </w:rPr>
        <w:t>ПОСТАНОВЛЕНИЕ</w:t>
      </w:r>
    </w:p>
    <w:p w:rsidR="00DB0291" w:rsidRDefault="00DB0291" w:rsidP="00641470">
      <w:pPr>
        <w:jc w:val="center"/>
        <w:rPr>
          <w:b/>
          <w:bCs/>
          <w:color w:val="000000"/>
          <w:sz w:val="28"/>
          <w:szCs w:val="28"/>
        </w:rPr>
      </w:pPr>
    </w:p>
    <w:p w:rsidR="00DB0291" w:rsidRDefault="00DB0291" w:rsidP="00641470">
      <w:pPr>
        <w:jc w:val="center"/>
        <w:rPr>
          <w:b/>
          <w:bCs/>
          <w:u w:val="single"/>
        </w:rPr>
      </w:pPr>
      <w:r>
        <w:rPr>
          <w:b/>
          <w:bCs/>
        </w:rPr>
        <w:t>о</w:t>
      </w:r>
      <w:r>
        <w:rPr>
          <w:b/>
          <w:bCs/>
          <w:u w:val="single"/>
        </w:rPr>
        <w:t>т 31.10.2018г №_32</w:t>
      </w:r>
    </w:p>
    <w:p w:rsidR="00DB0291" w:rsidRPr="00641470" w:rsidRDefault="00DB0291" w:rsidP="00641470">
      <w:pPr>
        <w:jc w:val="center"/>
        <w:rPr>
          <w:b/>
          <w:bCs/>
        </w:rPr>
      </w:pPr>
      <w:r>
        <w:rPr>
          <w:b/>
          <w:bCs/>
        </w:rPr>
        <w:t>а</w:t>
      </w:r>
      <w:r w:rsidRPr="00641470">
        <w:rPr>
          <w:b/>
          <w:bCs/>
        </w:rPr>
        <w:t>.Понежукай</w:t>
      </w:r>
    </w:p>
    <w:p w:rsidR="00DB0291" w:rsidRDefault="00DB0291" w:rsidP="00372703">
      <w:pPr>
        <w:jc w:val="center"/>
      </w:pPr>
    </w:p>
    <w:p w:rsidR="00DB0291" w:rsidRDefault="00DB0291">
      <w:pPr>
        <w:rPr>
          <w:sz w:val="28"/>
          <w:szCs w:val="28"/>
        </w:rPr>
      </w:pPr>
    </w:p>
    <w:p w:rsidR="00DB0291" w:rsidRPr="00372703" w:rsidRDefault="00DB0291" w:rsidP="00372703">
      <w:pPr>
        <w:jc w:val="center"/>
        <w:rPr>
          <w:b/>
          <w:bCs/>
        </w:rPr>
      </w:pPr>
      <w:r>
        <w:rPr>
          <w:b/>
          <w:bCs/>
        </w:rPr>
        <w:t>«</w:t>
      </w:r>
      <w:r w:rsidRPr="00372703">
        <w:rPr>
          <w:b/>
          <w:bCs/>
        </w:rPr>
        <w:t>Об утверждении перечня муниципального имущества, свободного</w:t>
      </w:r>
    </w:p>
    <w:p w:rsidR="00DB0291" w:rsidRPr="00372703" w:rsidRDefault="00DB0291" w:rsidP="00372703">
      <w:pPr>
        <w:jc w:val="center"/>
        <w:rPr>
          <w:b/>
          <w:bCs/>
        </w:rPr>
      </w:pPr>
      <w:r w:rsidRPr="00372703">
        <w:rPr>
          <w:b/>
          <w:bCs/>
        </w:rPr>
        <w:t>от прав третьих лиц (за исключением имущественных прав субъектов</w:t>
      </w:r>
    </w:p>
    <w:p w:rsidR="00DB0291" w:rsidRPr="00372703" w:rsidRDefault="00DB0291" w:rsidP="00372703">
      <w:pPr>
        <w:jc w:val="center"/>
        <w:rPr>
          <w:b/>
          <w:bCs/>
        </w:rPr>
      </w:pPr>
      <w:r w:rsidRPr="00372703">
        <w:rPr>
          <w:b/>
          <w:bCs/>
        </w:rPr>
        <w:t>малого и среднего предпринимательства), предназначенного для передачи</w:t>
      </w:r>
    </w:p>
    <w:p w:rsidR="00DB0291" w:rsidRPr="00372703" w:rsidRDefault="00DB0291" w:rsidP="00372703">
      <w:pPr>
        <w:jc w:val="center"/>
        <w:rPr>
          <w:b/>
          <w:bCs/>
        </w:rPr>
      </w:pPr>
      <w:r w:rsidRPr="00372703">
        <w:rPr>
          <w:b/>
          <w:bCs/>
        </w:rPr>
        <w:t>во владение и (или) в пользование на долгосрочной основе субъектам</w:t>
      </w:r>
    </w:p>
    <w:p w:rsidR="00DB0291" w:rsidRPr="00372703" w:rsidRDefault="00DB0291" w:rsidP="00372703">
      <w:pPr>
        <w:jc w:val="center"/>
        <w:rPr>
          <w:b/>
          <w:bCs/>
        </w:rPr>
      </w:pPr>
      <w:r w:rsidRPr="00372703">
        <w:rPr>
          <w:b/>
          <w:bCs/>
        </w:rPr>
        <w:t>малого и среднего предпринимательства и организациям, образующим</w:t>
      </w:r>
    </w:p>
    <w:p w:rsidR="00DB0291" w:rsidRPr="00372703" w:rsidRDefault="00DB0291" w:rsidP="00372703">
      <w:pPr>
        <w:jc w:val="center"/>
        <w:rPr>
          <w:b/>
          <w:bCs/>
        </w:rPr>
      </w:pPr>
      <w:r w:rsidRPr="00372703">
        <w:rPr>
          <w:b/>
          <w:bCs/>
        </w:rPr>
        <w:t>инфраструктуру поддержки субъектов малого и среднего предпринимательства, не подлежащего продаже</w:t>
      </w:r>
      <w:r>
        <w:rPr>
          <w:b/>
          <w:bCs/>
        </w:rPr>
        <w:t>».</w:t>
      </w:r>
    </w:p>
    <w:p w:rsidR="00DB0291" w:rsidRPr="00372703" w:rsidRDefault="00DB0291"/>
    <w:p w:rsidR="00DB0291" w:rsidRPr="00372703" w:rsidRDefault="00DB0291">
      <w:pPr>
        <w:jc w:val="both"/>
      </w:pPr>
      <w:r w:rsidRPr="00372703">
        <w:rPr>
          <w:b/>
          <w:bCs/>
          <w:i/>
          <w:iCs/>
        </w:rPr>
        <w:t xml:space="preserve">            </w:t>
      </w:r>
      <w:r w:rsidRPr="00372703">
        <w:t>В целях реализации политики администрации муниципального образования «</w:t>
      </w:r>
      <w:r>
        <w:t>Понежукайское сельское поселение»</w:t>
      </w:r>
      <w:r w:rsidRPr="00372703">
        <w:t xml:space="preserve"> в области развития малого и среднего предпринимательства на территории муниципального образования «</w:t>
      </w:r>
      <w:r>
        <w:t>Понежукайское сельское поселение</w:t>
      </w:r>
      <w:r w:rsidRPr="00372703">
        <w:t xml:space="preserve">»,  на  основании  федеральных  законов  от  24  июля 2007 года № 209-ФЗ «О развитии малого и среднего предпринимательства в Российской Федерации»,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руководствуясь  Федеральным  законом  от 6 октября  2003 года №  131-ФЗ  «Об общих принципах  организации местного самоуправления в Российской Федерации», </w:t>
      </w:r>
      <w:r w:rsidRPr="00F818FA">
        <w:rPr>
          <w:color w:val="000000"/>
        </w:rPr>
        <w:t xml:space="preserve">Положением </w:t>
      </w:r>
      <w:r w:rsidRPr="00372703">
        <w:t xml:space="preserve">о порядке </w:t>
      </w:r>
      <w:r>
        <w:t>управления и распоряжения</w:t>
      </w:r>
      <w:r w:rsidRPr="00372703">
        <w:t xml:space="preserve">  муниципальной собственност</w:t>
      </w:r>
      <w:r>
        <w:t>ью</w:t>
      </w:r>
      <w:r w:rsidRPr="00372703">
        <w:t xml:space="preserve"> муниципального образования «</w:t>
      </w:r>
      <w:r>
        <w:t>Понежукайское сельское поселение</w:t>
      </w:r>
      <w:r w:rsidRPr="00372703">
        <w:t>», утвержденного решением Совета народных депутатов муниципального образования «</w:t>
      </w:r>
      <w:r>
        <w:t>Понежукайское сельское поселение</w:t>
      </w:r>
      <w:r w:rsidRPr="00372703">
        <w:t xml:space="preserve">» от </w:t>
      </w:r>
      <w:r>
        <w:t>26.12.2016г.</w:t>
      </w:r>
      <w:r w:rsidRPr="00372703">
        <w:t xml:space="preserve"> №</w:t>
      </w:r>
      <w:r>
        <w:t>17</w:t>
      </w:r>
      <w:r w:rsidRPr="00372703">
        <w:t xml:space="preserve">, </w:t>
      </w:r>
    </w:p>
    <w:p w:rsidR="00DB0291" w:rsidRPr="00372703" w:rsidRDefault="00DB0291">
      <w:pPr>
        <w:pStyle w:val="NormalWeb"/>
        <w:spacing w:after="0"/>
        <w:jc w:val="center"/>
        <w:rPr>
          <w:b/>
          <w:bCs/>
          <w:color w:val="000000"/>
        </w:rPr>
      </w:pPr>
      <w:r w:rsidRPr="00372703">
        <w:rPr>
          <w:b/>
          <w:bCs/>
          <w:color w:val="000000"/>
        </w:rPr>
        <w:t>ПОСТАНОВЛЯЮ:</w:t>
      </w:r>
    </w:p>
    <w:p w:rsidR="00DB0291" w:rsidRPr="00372703" w:rsidRDefault="00DB0291" w:rsidP="00372703">
      <w:pPr>
        <w:pStyle w:val="Heading5"/>
        <w:suppressAutoHyphens/>
        <w:spacing w:before="0" w:after="0"/>
        <w:ind w:firstLine="567"/>
        <w:jc w:val="both"/>
        <w:rPr>
          <w:b w:val="0"/>
          <w:bCs w:val="0"/>
          <w:i w:val="0"/>
          <w:iCs w:val="0"/>
          <w:sz w:val="24"/>
          <w:szCs w:val="24"/>
        </w:rPr>
      </w:pPr>
      <w:r w:rsidRPr="00372703">
        <w:rPr>
          <w:b w:val="0"/>
          <w:bCs w:val="0"/>
          <w:i w:val="0"/>
          <w:iCs w:val="0"/>
          <w:sz w:val="24"/>
          <w:szCs w:val="24"/>
        </w:rPr>
        <w:t xml:space="preserve">1. Утвердить   перечень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передачи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не подлежащего продаже, согласно приложению к настоящему постановлению. </w:t>
      </w:r>
    </w:p>
    <w:p w:rsidR="00DB0291" w:rsidRPr="00641470" w:rsidRDefault="00DB0291" w:rsidP="00372703">
      <w:pPr>
        <w:pStyle w:val="Heading5"/>
        <w:suppressAutoHyphens/>
        <w:spacing w:before="0" w:after="0"/>
        <w:ind w:firstLine="567"/>
        <w:jc w:val="both"/>
        <w:rPr>
          <w:b w:val="0"/>
          <w:bCs w:val="0"/>
          <w:i w:val="0"/>
          <w:iCs w:val="0"/>
          <w:sz w:val="24"/>
          <w:szCs w:val="24"/>
        </w:rPr>
      </w:pPr>
      <w:r w:rsidRPr="00372703">
        <w:rPr>
          <w:b w:val="0"/>
          <w:bCs w:val="0"/>
          <w:i w:val="0"/>
          <w:iCs w:val="0"/>
          <w:sz w:val="24"/>
          <w:szCs w:val="24"/>
        </w:rPr>
        <w:t>2.</w:t>
      </w:r>
      <w:r>
        <w:rPr>
          <w:b w:val="0"/>
          <w:bCs w:val="0"/>
          <w:i w:val="0"/>
          <w:iCs w:val="0"/>
          <w:sz w:val="24"/>
          <w:szCs w:val="24"/>
        </w:rPr>
        <w:t xml:space="preserve"> Д</w:t>
      </w:r>
      <w:r w:rsidRPr="00372703">
        <w:rPr>
          <w:b w:val="0"/>
          <w:bCs w:val="0"/>
          <w:i w:val="0"/>
          <w:iCs w:val="0"/>
          <w:sz w:val="24"/>
          <w:szCs w:val="24"/>
        </w:rPr>
        <w:t>анное постановление разместить на официальном сайте администрации муниципального образования «</w:t>
      </w:r>
      <w:r w:rsidRPr="00641470">
        <w:rPr>
          <w:b w:val="0"/>
          <w:bCs w:val="0"/>
          <w:i w:val="0"/>
          <w:iCs w:val="0"/>
          <w:sz w:val="24"/>
          <w:szCs w:val="24"/>
        </w:rPr>
        <w:t xml:space="preserve">Понежукайское сельское поселение». </w:t>
      </w:r>
    </w:p>
    <w:p w:rsidR="00DB0291" w:rsidRDefault="00DB0291" w:rsidP="00372703">
      <w:pPr>
        <w:jc w:val="both"/>
      </w:pPr>
      <w:r>
        <w:t xml:space="preserve">         3</w:t>
      </w:r>
      <w:r w:rsidRPr="00372703">
        <w:t>. Настоящее постановление вступает в силу с момента его подписания.</w:t>
      </w:r>
    </w:p>
    <w:p w:rsidR="00DB0291" w:rsidRDefault="00DB0291" w:rsidP="00372703">
      <w:pPr>
        <w:jc w:val="both"/>
      </w:pPr>
    </w:p>
    <w:p w:rsidR="00DB0291" w:rsidRDefault="00DB0291" w:rsidP="00372703">
      <w:pPr>
        <w:jc w:val="both"/>
      </w:pPr>
    </w:p>
    <w:p w:rsidR="00DB0291" w:rsidRDefault="00DB0291" w:rsidP="00372703">
      <w:pPr>
        <w:jc w:val="both"/>
      </w:pPr>
      <w:r>
        <w:t>Глава муниципального образования</w:t>
      </w:r>
    </w:p>
    <w:p w:rsidR="00DB0291" w:rsidRPr="00372703" w:rsidRDefault="00DB0291" w:rsidP="00372703">
      <w:pPr>
        <w:jc w:val="both"/>
      </w:pPr>
      <w:r>
        <w:t>«Понежукайское сельское поселение»                                                                             А.А. Кушу</w:t>
      </w:r>
    </w:p>
    <w:p w:rsidR="00DB0291" w:rsidRPr="00372703" w:rsidRDefault="00DB0291">
      <w:pPr>
        <w:jc w:val="both"/>
      </w:pPr>
    </w:p>
    <w:p w:rsidR="00DB0291" w:rsidRDefault="00DB0291" w:rsidP="00372703">
      <w:pPr>
        <w:shd w:val="clear" w:color="auto" w:fill="FFFFFF"/>
        <w:ind w:left="5690"/>
        <w:jc w:val="right"/>
        <w:rPr>
          <w:color w:val="212121"/>
          <w:spacing w:val="4"/>
          <w:sz w:val="20"/>
          <w:szCs w:val="20"/>
        </w:rPr>
      </w:pPr>
    </w:p>
    <w:p w:rsidR="00DB0291" w:rsidRDefault="00DB0291" w:rsidP="00372703">
      <w:pPr>
        <w:shd w:val="clear" w:color="auto" w:fill="FFFFFF"/>
        <w:ind w:left="5690"/>
        <w:jc w:val="right"/>
        <w:rPr>
          <w:color w:val="212121"/>
          <w:spacing w:val="4"/>
          <w:sz w:val="20"/>
          <w:szCs w:val="20"/>
        </w:rPr>
      </w:pPr>
    </w:p>
    <w:p w:rsidR="00DB0291" w:rsidRDefault="00DB0291" w:rsidP="00372703">
      <w:pPr>
        <w:shd w:val="clear" w:color="auto" w:fill="FFFFFF"/>
        <w:ind w:left="5690"/>
        <w:jc w:val="right"/>
        <w:rPr>
          <w:color w:val="212121"/>
          <w:spacing w:val="4"/>
          <w:sz w:val="20"/>
          <w:szCs w:val="20"/>
        </w:rPr>
      </w:pPr>
    </w:p>
    <w:p w:rsidR="00DB0291" w:rsidRDefault="00DB0291" w:rsidP="00372703">
      <w:pPr>
        <w:shd w:val="clear" w:color="auto" w:fill="FFFFFF"/>
        <w:ind w:left="5690"/>
        <w:jc w:val="right"/>
        <w:rPr>
          <w:color w:val="212121"/>
          <w:spacing w:val="4"/>
          <w:sz w:val="20"/>
          <w:szCs w:val="20"/>
        </w:rPr>
      </w:pPr>
    </w:p>
    <w:p w:rsidR="00DB0291" w:rsidRDefault="00DB0291" w:rsidP="00372703">
      <w:pPr>
        <w:shd w:val="clear" w:color="auto" w:fill="FFFFFF"/>
        <w:ind w:left="5690"/>
        <w:jc w:val="right"/>
      </w:pPr>
      <w:r>
        <w:rPr>
          <w:color w:val="212121"/>
          <w:spacing w:val="4"/>
          <w:sz w:val="20"/>
          <w:szCs w:val="20"/>
        </w:rPr>
        <w:t xml:space="preserve">  Приложение к постановлению  № 32 </w:t>
      </w:r>
    </w:p>
    <w:p w:rsidR="00DB0291" w:rsidRDefault="00DB0291" w:rsidP="00372703">
      <w:pPr>
        <w:shd w:val="clear" w:color="auto" w:fill="FFFFFF"/>
        <w:ind w:left="734"/>
        <w:jc w:val="right"/>
        <w:rPr>
          <w:color w:val="212121"/>
          <w:spacing w:val="4"/>
          <w:sz w:val="20"/>
          <w:szCs w:val="20"/>
        </w:rPr>
      </w:pPr>
      <w:r>
        <w:rPr>
          <w:color w:val="212121"/>
          <w:spacing w:val="4"/>
          <w:sz w:val="20"/>
          <w:szCs w:val="20"/>
        </w:rPr>
        <w:t xml:space="preserve">                                                                              от 31.10.2018г.</w:t>
      </w:r>
    </w:p>
    <w:p w:rsidR="00DB0291" w:rsidRDefault="00DB0291" w:rsidP="00372703">
      <w:pPr>
        <w:shd w:val="clear" w:color="auto" w:fill="FFFFFF"/>
        <w:ind w:left="734"/>
        <w:jc w:val="right"/>
        <w:rPr>
          <w:color w:val="212121"/>
          <w:spacing w:val="4"/>
          <w:sz w:val="20"/>
          <w:szCs w:val="20"/>
        </w:rPr>
      </w:pPr>
    </w:p>
    <w:p w:rsidR="00DB0291" w:rsidRDefault="00DB0291" w:rsidP="00372703">
      <w:pPr>
        <w:shd w:val="clear" w:color="auto" w:fill="FFFFFF"/>
        <w:ind w:left="734"/>
        <w:jc w:val="right"/>
      </w:pPr>
    </w:p>
    <w:p w:rsidR="00DB0291" w:rsidRDefault="00DB0291">
      <w:pPr>
        <w:shd w:val="clear" w:color="auto" w:fill="FFFFFF"/>
        <w:ind w:left="734"/>
        <w:jc w:val="center"/>
        <w:rPr>
          <w:color w:val="212121"/>
          <w:spacing w:val="4"/>
          <w:sz w:val="20"/>
          <w:szCs w:val="20"/>
        </w:rPr>
      </w:pPr>
    </w:p>
    <w:p w:rsidR="00DB0291" w:rsidRDefault="00DB0291">
      <w:pPr>
        <w:shd w:val="clear" w:color="auto" w:fill="FFFFFF"/>
        <w:ind w:left="734"/>
        <w:jc w:val="center"/>
        <w:rPr>
          <w:color w:val="212121"/>
          <w:spacing w:val="4"/>
          <w:sz w:val="20"/>
          <w:szCs w:val="20"/>
        </w:rPr>
      </w:pPr>
    </w:p>
    <w:p w:rsidR="00DB0291" w:rsidRDefault="00DB0291">
      <w:pPr>
        <w:jc w:val="center"/>
        <w:rPr>
          <w:b/>
          <w:bCs/>
        </w:rPr>
      </w:pPr>
      <w:r>
        <w:rPr>
          <w:b/>
          <w:bCs/>
        </w:rPr>
        <w:t xml:space="preserve"> Перечень муниципального имущества,</w:t>
      </w:r>
    </w:p>
    <w:p w:rsidR="00DB0291" w:rsidRDefault="00DB0291">
      <w:pPr>
        <w:jc w:val="center"/>
        <w:rPr>
          <w:b/>
          <w:bCs/>
        </w:rPr>
      </w:pPr>
      <w:r>
        <w:rPr>
          <w:b/>
          <w:bCs/>
        </w:rPr>
        <w:t>свободного от прав третьих лиц (за исключением имущественных прав субъектов</w:t>
      </w:r>
    </w:p>
    <w:p w:rsidR="00DB0291" w:rsidRDefault="00DB0291">
      <w:pPr>
        <w:jc w:val="center"/>
        <w:rPr>
          <w:b/>
          <w:bCs/>
        </w:rPr>
      </w:pPr>
      <w:r>
        <w:rPr>
          <w:b/>
          <w:bCs/>
        </w:rPr>
        <w:t>малого и среднего предпринимательства), предназначенного для передачи во</w:t>
      </w:r>
    </w:p>
    <w:p w:rsidR="00DB0291" w:rsidRDefault="00DB0291">
      <w:pPr>
        <w:jc w:val="center"/>
        <w:rPr>
          <w:b/>
          <w:bCs/>
        </w:rPr>
      </w:pPr>
      <w:r>
        <w:rPr>
          <w:b/>
          <w:bCs/>
        </w:rPr>
        <w:t>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не подлежащего продаже</w:t>
      </w:r>
    </w:p>
    <w:p w:rsidR="00DB0291" w:rsidRDefault="00DB0291">
      <w:pPr>
        <w:jc w:val="center"/>
        <w:rPr>
          <w:b/>
          <w:bCs/>
        </w:rPr>
      </w:pPr>
    </w:p>
    <w:p w:rsidR="00DB0291" w:rsidRDefault="00DB0291">
      <w:pPr>
        <w:jc w:val="center"/>
        <w:rPr>
          <w:color w:val="212121"/>
          <w:spacing w:val="4"/>
          <w:sz w:val="20"/>
          <w:szCs w:val="20"/>
        </w:rPr>
      </w:pPr>
    </w:p>
    <w:p w:rsidR="00DB0291" w:rsidRDefault="00DB0291">
      <w:pPr>
        <w:shd w:val="clear" w:color="auto" w:fill="FFFFFF"/>
        <w:ind w:left="734"/>
        <w:jc w:val="center"/>
        <w:rPr>
          <w:color w:val="212121"/>
          <w:spacing w:val="4"/>
          <w:sz w:val="20"/>
          <w:szCs w:val="20"/>
        </w:rPr>
      </w:pPr>
    </w:p>
    <w:tbl>
      <w:tblPr>
        <w:tblW w:w="10179" w:type="dxa"/>
        <w:tblInd w:w="-88" w:type="dxa"/>
        <w:tblBorders>
          <w:top w:val="thickThinLargeGap" w:sz="6" w:space="0" w:color="000080"/>
          <w:left w:val="thickThinLargeGap" w:sz="6" w:space="0" w:color="000080"/>
          <w:bottom w:val="thickThinLargeGap" w:sz="6" w:space="0" w:color="000080"/>
          <w:insideH w:val="thickThinLargeGap" w:sz="6" w:space="0" w:color="000080"/>
        </w:tblBorders>
        <w:tblCellMar>
          <w:top w:w="105" w:type="dxa"/>
          <w:left w:w="75" w:type="dxa"/>
          <w:bottom w:w="105" w:type="dxa"/>
          <w:right w:w="105" w:type="dxa"/>
        </w:tblCellMar>
        <w:tblLook w:val="0000"/>
      </w:tblPr>
      <w:tblGrid>
        <w:gridCol w:w="625"/>
        <w:gridCol w:w="3550"/>
        <w:gridCol w:w="2425"/>
        <w:gridCol w:w="1229"/>
        <w:gridCol w:w="2350"/>
      </w:tblGrid>
      <w:tr w:rsidR="00DB0291">
        <w:trPr>
          <w:trHeight w:val="465"/>
          <w:tblHeader/>
        </w:trPr>
        <w:tc>
          <w:tcPr>
            <w:tcW w:w="625" w:type="dxa"/>
            <w:shd w:val="clear" w:color="auto" w:fill="FFFFFF"/>
            <w:vAlign w:val="center"/>
          </w:tcPr>
          <w:p w:rsidR="00DB0291" w:rsidRDefault="00DB0291">
            <w:pPr>
              <w:pStyle w:val="NormalWeb"/>
              <w:spacing w:before="0"/>
              <w:jc w:val="center"/>
            </w:pPr>
            <w:r>
              <w:t>№</w:t>
            </w:r>
          </w:p>
          <w:p w:rsidR="00DB0291" w:rsidRDefault="00DB0291">
            <w:pPr>
              <w:pStyle w:val="NormalWeb"/>
              <w:jc w:val="center"/>
            </w:pPr>
            <w:r>
              <w:rPr>
                <w:sz w:val="22"/>
                <w:szCs w:val="22"/>
              </w:rPr>
              <w:t>п.п.</w:t>
            </w:r>
          </w:p>
        </w:tc>
        <w:tc>
          <w:tcPr>
            <w:tcW w:w="3550" w:type="dxa"/>
            <w:tcBorders>
              <w:left w:val="thickThinLargeGap" w:sz="6" w:space="0" w:color="000080"/>
            </w:tcBorders>
            <w:shd w:val="clear" w:color="auto" w:fill="FFFFFF"/>
            <w:vAlign w:val="center"/>
          </w:tcPr>
          <w:p w:rsidR="00DB0291" w:rsidRDefault="00DB0291">
            <w:pPr>
              <w:pStyle w:val="NormalWeb"/>
              <w:spacing w:before="0"/>
              <w:jc w:val="center"/>
            </w:pPr>
            <w:r>
              <w:rPr>
                <w:sz w:val="22"/>
                <w:szCs w:val="22"/>
              </w:rPr>
              <w:t>Наименование объекта</w:t>
            </w:r>
          </w:p>
        </w:tc>
        <w:tc>
          <w:tcPr>
            <w:tcW w:w="2425" w:type="dxa"/>
            <w:tcBorders>
              <w:left w:val="thickThinLargeGap" w:sz="6" w:space="0" w:color="000080"/>
            </w:tcBorders>
            <w:shd w:val="clear" w:color="auto" w:fill="FFFFFF"/>
            <w:vAlign w:val="center"/>
          </w:tcPr>
          <w:p w:rsidR="00DB0291" w:rsidRDefault="00DB0291">
            <w:pPr>
              <w:pStyle w:val="NormalWeb"/>
              <w:spacing w:before="0"/>
              <w:jc w:val="center"/>
              <w:rPr>
                <w:color w:val="000000"/>
              </w:rPr>
            </w:pPr>
            <w:r>
              <w:rPr>
                <w:color w:val="000000"/>
                <w:sz w:val="22"/>
                <w:szCs w:val="22"/>
              </w:rPr>
              <w:t>Адрес</w:t>
            </w:r>
          </w:p>
        </w:tc>
        <w:tc>
          <w:tcPr>
            <w:tcW w:w="1229" w:type="dxa"/>
            <w:tcBorders>
              <w:left w:val="thickThinLargeGap" w:sz="6" w:space="0" w:color="000080"/>
            </w:tcBorders>
            <w:shd w:val="clear" w:color="auto" w:fill="FFFFFF"/>
            <w:vAlign w:val="center"/>
          </w:tcPr>
          <w:p w:rsidR="00DB0291" w:rsidRDefault="00DB0291">
            <w:pPr>
              <w:pStyle w:val="NormalWeb"/>
              <w:spacing w:before="0"/>
              <w:jc w:val="center"/>
              <w:rPr>
                <w:color w:val="000000"/>
              </w:rPr>
            </w:pPr>
            <w:r>
              <w:rPr>
                <w:color w:val="000000"/>
                <w:sz w:val="22"/>
                <w:szCs w:val="22"/>
              </w:rPr>
              <w:t>Площадь,</w:t>
            </w:r>
          </w:p>
          <w:p w:rsidR="00DB0291" w:rsidRDefault="00DB0291">
            <w:pPr>
              <w:pStyle w:val="NormalWeb"/>
              <w:jc w:val="center"/>
              <w:rPr>
                <w:color w:val="000000"/>
              </w:rPr>
            </w:pPr>
            <w:r>
              <w:rPr>
                <w:color w:val="000000"/>
                <w:sz w:val="22"/>
                <w:szCs w:val="22"/>
              </w:rPr>
              <w:t>кв. м</w:t>
            </w:r>
          </w:p>
        </w:tc>
        <w:tc>
          <w:tcPr>
            <w:tcW w:w="2350" w:type="dxa"/>
            <w:tcBorders>
              <w:left w:val="thickThinLargeGap" w:sz="6" w:space="0" w:color="000080"/>
              <w:right w:val="thickThinLargeGap" w:sz="6" w:space="0" w:color="000080"/>
            </w:tcBorders>
            <w:shd w:val="clear" w:color="auto" w:fill="FFFFFF"/>
            <w:vAlign w:val="center"/>
          </w:tcPr>
          <w:p w:rsidR="00DB0291" w:rsidRDefault="00DB0291">
            <w:pPr>
              <w:pStyle w:val="NormalWeb"/>
              <w:spacing w:before="0"/>
              <w:jc w:val="center"/>
            </w:pPr>
            <w:r>
              <w:rPr>
                <w:sz w:val="22"/>
                <w:szCs w:val="22"/>
              </w:rPr>
              <w:t>Пользователь</w:t>
            </w:r>
          </w:p>
        </w:tc>
      </w:tr>
      <w:tr w:rsidR="00DB0291">
        <w:trPr>
          <w:trHeight w:val="761"/>
        </w:trPr>
        <w:tc>
          <w:tcPr>
            <w:tcW w:w="625" w:type="dxa"/>
            <w:shd w:val="clear" w:color="auto" w:fill="FFFFFF"/>
          </w:tcPr>
          <w:p w:rsidR="00DB0291" w:rsidRDefault="00DB0291">
            <w:pPr>
              <w:numPr>
                <w:ilvl w:val="0"/>
                <w:numId w:val="6"/>
              </w:numPr>
              <w:snapToGrid w:val="0"/>
              <w:rPr>
                <w:sz w:val="20"/>
                <w:szCs w:val="20"/>
              </w:rPr>
            </w:pPr>
          </w:p>
        </w:tc>
        <w:tc>
          <w:tcPr>
            <w:tcW w:w="3550" w:type="dxa"/>
            <w:tcBorders>
              <w:left w:val="thickThinLargeGap" w:sz="6" w:space="0" w:color="000080"/>
            </w:tcBorders>
            <w:shd w:val="clear" w:color="auto" w:fill="FFFFFF"/>
          </w:tcPr>
          <w:p w:rsidR="00DB0291" w:rsidRPr="00EA290A" w:rsidRDefault="00DB0291" w:rsidP="0016697C">
            <w:pPr>
              <w:jc w:val="center"/>
              <w:rPr>
                <w:sz w:val="20"/>
                <w:szCs w:val="20"/>
              </w:rPr>
            </w:pPr>
            <w:r>
              <w:rPr>
                <w:sz w:val="20"/>
                <w:szCs w:val="20"/>
              </w:rPr>
              <w:t>Помещение №10</w:t>
            </w:r>
          </w:p>
          <w:p w:rsidR="00DB0291" w:rsidRPr="00EA290A" w:rsidRDefault="00DB0291" w:rsidP="0016697C">
            <w:pPr>
              <w:jc w:val="center"/>
              <w:rPr>
                <w:sz w:val="20"/>
                <w:szCs w:val="20"/>
              </w:rPr>
            </w:pPr>
          </w:p>
        </w:tc>
        <w:tc>
          <w:tcPr>
            <w:tcW w:w="2425" w:type="dxa"/>
            <w:tcBorders>
              <w:left w:val="thickThinLargeGap" w:sz="6" w:space="0" w:color="000080"/>
            </w:tcBorders>
            <w:shd w:val="clear" w:color="auto" w:fill="FFFFFF"/>
          </w:tcPr>
          <w:p w:rsidR="00DB0291" w:rsidRDefault="00DB0291" w:rsidP="007216B4">
            <w:pPr>
              <w:pStyle w:val="NormalWeb"/>
              <w:spacing w:before="0"/>
              <w:jc w:val="center"/>
              <w:rPr>
                <w:sz w:val="20"/>
                <w:szCs w:val="20"/>
              </w:rPr>
            </w:pPr>
            <w:r w:rsidRPr="00EA290A">
              <w:rPr>
                <w:sz w:val="20"/>
                <w:szCs w:val="20"/>
              </w:rPr>
              <w:t>Республика Адыгея, Теучежский район,  а.Понежукай,</w:t>
            </w:r>
          </w:p>
          <w:p w:rsidR="00DB0291" w:rsidRDefault="00DB0291" w:rsidP="007216B4">
            <w:pPr>
              <w:pStyle w:val="NormalWeb"/>
              <w:spacing w:before="0"/>
              <w:jc w:val="center"/>
            </w:pPr>
            <w:r w:rsidRPr="00EA290A">
              <w:rPr>
                <w:sz w:val="20"/>
                <w:szCs w:val="20"/>
              </w:rPr>
              <w:t>ул.</w:t>
            </w:r>
            <w:r>
              <w:rPr>
                <w:sz w:val="20"/>
                <w:szCs w:val="20"/>
              </w:rPr>
              <w:t>Октябрьская, 19</w:t>
            </w:r>
          </w:p>
        </w:tc>
        <w:tc>
          <w:tcPr>
            <w:tcW w:w="1229" w:type="dxa"/>
            <w:tcBorders>
              <w:left w:val="thickThinLargeGap" w:sz="6" w:space="0" w:color="000080"/>
            </w:tcBorders>
            <w:shd w:val="clear" w:color="auto" w:fill="FFFFFF"/>
          </w:tcPr>
          <w:p w:rsidR="00DB0291" w:rsidRPr="00EA290A" w:rsidRDefault="00DB0291" w:rsidP="0016697C">
            <w:pPr>
              <w:spacing w:after="150"/>
              <w:jc w:val="center"/>
              <w:rPr>
                <w:rFonts w:ascii="Arial" w:hAnsi="Arial" w:cs="Arial"/>
                <w:color w:val="3C3C3C"/>
                <w:sz w:val="20"/>
                <w:szCs w:val="20"/>
              </w:rPr>
            </w:pPr>
            <w:r>
              <w:rPr>
                <w:rFonts w:ascii="Arial" w:hAnsi="Arial" w:cs="Arial"/>
                <w:color w:val="3C3C3C"/>
                <w:sz w:val="20"/>
                <w:szCs w:val="20"/>
              </w:rPr>
              <w:t>11,9кв.м.</w:t>
            </w:r>
          </w:p>
        </w:tc>
        <w:tc>
          <w:tcPr>
            <w:tcW w:w="2350" w:type="dxa"/>
            <w:tcBorders>
              <w:left w:val="thickThinLargeGap" w:sz="6" w:space="0" w:color="000080"/>
              <w:right w:val="thickThinLargeGap" w:sz="6" w:space="0" w:color="000080"/>
            </w:tcBorders>
            <w:shd w:val="clear" w:color="auto" w:fill="FFFFFF"/>
          </w:tcPr>
          <w:p w:rsidR="00DB0291" w:rsidRDefault="00DB0291" w:rsidP="007216B4">
            <w:pPr>
              <w:jc w:val="center"/>
            </w:pPr>
          </w:p>
        </w:tc>
      </w:tr>
    </w:tbl>
    <w:p w:rsidR="00DB0291" w:rsidRDefault="00DB0291" w:rsidP="00641470"/>
    <w:p w:rsidR="00DB0291" w:rsidRDefault="00DB0291" w:rsidP="00641470"/>
    <w:p w:rsidR="00DB0291" w:rsidRDefault="00DB0291" w:rsidP="00641470"/>
    <w:p w:rsidR="00DB0291" w:rsidRDefault="00DB0291" w:rsidP="00641470"/>
    <w:p w:rsidR="00DB0291" w:rsidRDefault="00DB0291" w:rsidP="00641470"/>
    <w:p w:rsidR="00DB0291" w:rsidRDefault="00DB0291" w:rsidP="00641470"/>
    <w:p w:rsidR="00DB0291" w:rsidRDefault="00DB0291" w:rsidP="00641470"/>
    <w:p w:rsidR="00DB0291" w:rsidRDefault="00DB0291" w:rsidP="00641470"/>
    <w:p w:rsidR="00DB0291" w:rsidRDefault="00DB0291" w:rsidP="00641470"/>
    <w:p w:rsidR="00DB0291" w:rsidRDefault="00DB0291" w:rsidP="00641470"/>
    <w:p w:rsidR="00DB0291" w:rsidRDefault="00DB0291" w:rsidP="00641470"/>
    <w:p w:rsidR="00DB0291" w:rsidRDefault="00DB0291" w:rsidP="00641470"/>
    <w:p w:rsidR="00DB0291" w:rsidRDefault="00DB0291" w:rsidP="00641470">
      <w:pPr>
        <w:jc w:val="both"/>
      </w:pPr>
      <w:r>
        <w:t>Глава муниципального образования</w:t>
      </w:r>
    </w:p>
    <w:p w:rsidR="00DB0291" w:rsidRPr="00372703" w:rsidRDefault="00DB0291" w:rsidP="00641470">
      <w:pPr>
        <w:jc w:val="both"/>
      </w:pPr>
      <w:r>
        <w:t>«Понежукайское сельское поселение»                                                                      А.А. Кушу</w:t>
      </w:r>
    </w:p>
    <w:p w:rsidR="00DB0291" w:rsidRDefault="00DB0291" w:rsidP="00641470"/>
    <w:sectPr w:rsidR="00DB0291" w:rsidSect="00372703">
      <w:pgSz w:w="11906" w:h="16838"/>
      <w:pgMar w:top="709" w:right="850" w:bottom="899" w:left="1276"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DejaVu Sans">
    <w:altName w:val="Times New Roman"/>
    <w:panose1 w:val="020B0603030804020204"/>
    <w:charset w:val="CC"/>
    <w:family w:val="swiss"/>
    <w:pitch w:val="variable"/>
    <w:sig w:usb0="E7002EFF" w:usb1="5200F5FF" w:usb2="0A242021"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854D2"/>
    <w:multiLevelType w:val="multilevel"/>
    <w:tmpl w:val="6A76C43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7416772"/>
    <w:multiLevelType w:val="multilevel"/>
    <w:tmpl w:val="BC882440"/>
    <w:lvl w:ilvl="0">
      <w:start w:val="1"/>
      <w:numFmt w:val="none"/>
      <w:suff w:val="nothing"/>
      <w:lvlText w:val=""/>
      <w:lvlJc w:val="left"/>
    </w:lvl>
    <w:lvl w:ilvl="1">
      <w:start w:val="1"/>
      <w:numFmt w:val="none"/>
      <w:suff w:val="nothing"/>
      <w:lvlText w:val=""/>
      <w:lvlJc w:val="left"/>
    </w:lvl>
    <w:lvl w:ilvl="2">
      <w:start w:val="1"/>
      <w:numFmt w:val="none"/>
      <w:pStyle w:val="Heading3"/>
      <w:suff w:val="nothing"/>
      <w:lvlText w:val=""/>
      <w:lvlJc w:val="left"/>
    </w:lvl>
    <w:lvl w:ilvl="3">
      <w:start w:val="1"/>
      <w:numFmt w:val="none"/>
      <w:pStyle w:val="Heading4"/>
      <w:suff w:val="nothing"/>
      <w:lvlText w:val=""/>
      <w:lvlJc w:val="left"/>
    </w:lvl>
    <w:lvl w:ilvl="4">
      <w:start w:val="1"/>
      <w:numFmt w:val="none"/>
      <w:pStyle w:val="Heading5"/>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
    <w:nsid w:val="0FCD5CD2"/>
    <w:multiLevelType w:val="multilevel"/>
    <w:tmpl w:val="6186E09C"/>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57D19B4"/>
    <w:multiLevelType w:val="multilevel"/>
    <w:tmpl w:val="9DA2E4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6EF6AC8"/>
    <w:multiLevelType w:val="multilevel"/>
    <w:tmpl w:val="AF3C21E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41174291"/>
    <w:multiLevelType w:val="multilevel"/>
    <w:tmpl w:val="EEA8633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7852368B"/>
    <w:multiLevelType w:val="multilevel"/>
    <w:tmpl w:val="7C0A1A5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0"/>
  </w:num>
  <w:num w:numId="3">
    <w:abstractNumId w:val="4"/>
  </w:num>
  <w:num w:numId="4">
    <w:abstractNumId w:val="5"/>
  </w:num>
  <w:num w:numId="5">
    <w:abstractNumId w:val="6"/>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20B4"/>
    <w:rsid w:val="0016697C"/>
    <w:rsid w:val="001B240A"/>
    <w:rsid w:val="002E2AAB"/>
    <w:rsid w:val="00372703"/>
    <w:rsid w:val="00434D28"/>
    <w:rsid w:val="00641470"/>
    <w:rsid w:val="0067181E"/>
    <w:rsid w:val="006A0E2E"/>
    <w:rsid w:val="006D6211"/>
    <w:rsid w:val="007216B4"/>
    <w:rsid w:val="007920B4"/>
    <w:rsid w:val="007F6C1A"/>
    <w:rsid w:val="00A030AB"/>
    <w:rsid w:val="00B4227B"/>
    <w:rsid w:val="00D314C6"/>
    <w:rsid w:val="00DB0291"/>
    <w:rsid w:val="00EA290A"/>
    <w:rsid w:val="00EF216C"/>
    <w:rsid w:val="00F818FA"/>
    <w:rsid w:val="00F82021"/>
    <w:rsid w:val="00FB67F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DejaVu Sans"/>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E2E"/>
    <w:rPr>
      <w:rFonts w:eastAsia="Times New Roman" w:cs="Times New Roman"/>
      <w:sz w:val="24"/>
      <w:szCs w:val="24"/>
      <w:lang w:eastAsia="zh-CN"/>
    </w:rPr>
  </w:style>
  <w:style w:type="paragraph" w:styleId="Heading3">
    <w:name w:val="heading 3"/>
    <w:basedOn w:val="Normal"/>
    <w:next w:val="Normal"/>
    <w:link w:val="Heading3Char"/>
    <w:uiPriority w:val="99"/>
    <w:qFormat/>
    <w:rsid w:val="006A0E2E"/>
    <w:pPr>
      <w:keepNext/>
      <w:numPr>
        <w:ilvl w:val="2"/>
        <w:numId w:val="1"/>
      </w:numPr>
      <w:jc w:val="center"/>
      <w:outlineLvl w:val="2"/>
    </w:pPr>
    <w:rPr>
      <w:caps/>
    </w:rPr>
  </w:style>
  <w:style w:type="paragraph" w:styleId="Heading4">
    <w:name w:val="heading 4"/>
    <w:basedOn w:val="Normal"/>
    <w:next w:val="Normal"/>
    <w:link w:val="Heading4Char"/>
    <w:uiPriority w:val="99"/>
    <w:qFormat/>
    <w:rsid w:val="006A0E2E"/>
    <w:pPr>
      <w:keepNext/>
      <w:numPr>
        <w:ilvl w:val="3"/>
        <w:numId w:val="1"/>
      </w:numPr>
      <w:jc w:val="center"/>
      <w:outlineLvl w:val="3"/>
    </w:pPr>
    <w:rPr>
      <w:b/>
      <w:bCs/>
      <w:caps/>
    </w:rPr>
  </w:style>
  <w:style w:type="paragraph" w:styleId="Heading5">
    <w:name w:val="heading 5"/>
    <w:basedOn w:val="Normal"/>
    <w:next w:val="Normal"/>
    <w:link w:val="Heading5Char"/>
    <w:uiPriority w:val="99"/>
    <w:qFormat/>
    <w:rsid w:val="006A0E2E"/>
    <w:pPr>
      <w:numPr>
        <w:ilvl w:val="4"/>
        <w:numId w:val="1"/>
      </w:num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Pr>
      <w:rFonts w:ascii="Cambria" w:hAnsi="Cambria" w:cs="Cambria"/>
      <w:b/>
      <w:bCs/>
      <w:sz w:val="26"/>
      <w:szCs w:val="26"/>
      <w:lang w:eastAsia="zh-CN"/>
    </w:rPr>
  </w:style>
  <w:style w:type="character" w:customStyle="1" w:styleId="Heading4Char">
    <w:name w:val="Heading 4 Char"/>
    <w:basedOn w:val="DefaultParagraphFont"/>
    <w:link w:val="Heading4"/>
    <w:uiPriority w:val="99"/>
    <w:semiHidden/>
    <w:locked/>
    <w:rPr>
      <w:rFonts w:ascii="Calibri" w:hAnsi="Calibri" w:cs="Calibri"/>
      <w:b/>
      <w:bCs/>
      <w:sz w:val="28"/>
      <w:szCs w:val="28"/>
      <w:lang w:eastAsia="zh-CN"/>
    </w:rPr>
  </w:style>
  <w:style w:type="character" w:customStyle="1" w:styleId="Heading5Char">
    <w:name w:val="Heading 5 Char"/>
    <w:basedOn w:val="DefaultParagraphFont"/>
    <w:link w:val="Heading5"/>
    <w:uiPriority w:val="99"/>
    <w:semiHidden/>
    <w:locked/>
    <w:rPr>
      <w:rFonts w:ascii="Calibri" w:hAnsi="Calibri" w:cs="Calibri"/>
      <w:b/>
      <w:bCs/>
      <w:i/>
      <w:iCs/>
      <w:sz w:val="26"/>
      <w:szCs w:val="26"/>
      <w:lang w:eastAsia="zh-CN"/>
    </w:rPr>
  </w:style>
  <w:style w:type="character" w:customStyle="1" w:styleId="WW8Num1z0">
    <w:name w:val="WW8Num1z0"/>
    <w:uiPriority w:val="99"/>
    <w:rsid w:val="006A0E2E"/>
  </w:style>
  <w:style w:type="character" w:customStyle="1" w:styleId="WW8Num1z1">
    <w:name w:val="WW8Num1z1"/>
    <w:uiPriority w:val="99"/>
    <w:rsid w:val="006A0E2E"/>
  </w:style>
  <w:style w:type="character" w:customStyle="1" w:styleId="WW8Num1z2">
    <w:name w:val="WW8Num1z2"/>
    <w:uiPriority w:val="99"/>
    <w:rsid w:val="006A0E2E"/>
  </w:style>
  <w:style w:type="character" w:customStyle="1" w:styleId="WW8Num1z3">
    <w:name w:val="WW8Num1z3"/>
    <w:uiPriority w:val="99"/>
    <w:rsid w:val="006A0E2E"/>
  </w:style>
  <w:style w:type="character" w:customStyle="1" w:styleId="WW8Num1z4">
    <w:name w:val="WW8Num1z4"/>
    <w:uiPriority w:val="99"/>
    <w:rsid w:val="006A0E2E"/>
  </w:style>
  <w:style w:type="character" w:customStyle="1" w:styleId="WW8Num1z5">
    <w:name w:val="WW8Num1z5"/>
    <w:uiPriority w:val="99"/>
    <w:rsid w:val="006A0E2E"/>
  </w:style>
  <w:style w:type="character" w:customStyle="1" w:styleId="WW8Num1z6">
    <w:name w:val="WW8Num1z6"/>
    <w:uiPriority w:val="99"/>
    <w:rsid w:val="006A0E2E"/>
  </w:style>
  <w:style w:type="character" w:customStyle="1" w:styleId="WW8Num1z7">
    <w:name w:val="WW8Num1z7"/>
    <w:uiPriority w:val="99"/>
    <w:rsid w:val="006A0E2E"/>
  </w:style>
  <w:style w:type="character" w:customStyle="1" w:styleId="WW8Num1z8">
    <w:name w:val="WW8Num1z8"/>
    <w:uiPriority w:val="99"/>
    <w:rsid w:val="006A0E2E"/>
  </w:style>
  <w:style w:type="character" w:customStyle="1" w:styleId="WW8Num2z0">
    <w:name w:val="WW8Num2z0"/>
    <w:uiPriority w:val="99"/>
    <w:rsid w:val="006A0E2E"/>
  </w:style>
  <w:style w:type="character" w:customStyle="1" w:styleId="WW8Num2z1">
    <w:name w:val="WW8Num2z1"/>
    <w:uiPriority w:val="99"/>
    <w:rsid w:val="006A0E2E"/>
  </w:style>
  <w:style w:type="character" w:customStyle="1" w:styleId="WW8Num2z2">
    <w:name w:val="WW8Num2z2"/>
    <w:uiPriority w:val="99"/>
    <w:rsid w:val="006A0E2E"/>
  </w:style>
  <w:style w:type="character" w:customStyle="1" w:styleId="WW8Num2z3">
    <w:name w:val="WW8Num2z3"/>
    <w:uiPriority w:val="99"/>
    <w:rsid w:val="006A0E2E"/>
  </w:style>
  <w:style w:type="character" w:customStyle="1" w:styleId="WW8Num2z4">
    <w:name w:val="WW8Num2z4"/>
    <w:uiPriority w:val="99"/>
    <w:rsid w:val="006A0E2E"/>
  </w:style>
  <w:style w:type="character" w:customStyle="1" w:styleId="WW8Num2z5">
    <w:name w:val="WW8Num2z5"/>
    <w:uiPriority w:val="99"/>
    <w:rsid w:val="006A0E2E"/>
  </w:style>
  <w:style w:type="character" w:customStyle="1" w:styleId="WW8Num2z6">
    <w:name w:val="WW8Num2z6"/>
    <w:uiPriority w:val="99"/>
    <w:rsid w:val="006A0E2E"/>
  </w:style>
  <w:style w:type="character" w:customStyle="1" w:styleId="WW8Num2z7">
    <w:name w:val="WW8Num2z7"/>
    <w:uiPriority w:val="99"/>
    <w:rsid w:val="006A0E2E"/>
  </w:style>
  <w:style w:type="character" w:customStyle="1" w:styleId="WW8Num2z8">
    <w:name w:val="WW8Num2z8"/>
    <w:uiPriority w:val="99"/>
    <w:rsid w:val="006A0E2E"/>
  </w:style>
  <w:style w:type="character" w:customStyle="1" w:styleId="WW8Num3z0">
    <w:name w:val="WW8Num3z0"/>
    <w:uiPriority w:val="99"/>
    <w:rsid w:val="006A0E2E"/>
  </w:style>
  <w:style w:type="character" w:customStyle="1" w:styleId="WW8Num3z1">
    <w:name w:val="WW8Num3z1"/>
    <w:uiPriority w:val="99"/>
    <w:rsid w:val="006A0E2E"/>
  </w:style>
  <w:style w:type="character" w:customStyle="1" w:styleId="WW8Num3z2">
    <w:name w:val="WW8Num3z2"/>
    <w:uiPriority w:val="99"/>
    <w:rsid w:val="006A0E2E"/>
  </w:style>
  <w:style w:type="character" w:customStyle="1" w:styleId="WW8Num3z3">
    <w:name w:val="WW8Num3z3"/>
    <w:uiPriority w:val="99"/>
    <w:rsid w:val="006A0E2E"/>
  </w:style>
  <w:style w:type="character" w:customStyle="1" w:styleId="WW8Num3z4">
    <w:name w:val="WW8Num3z4"/>
    <w:uiPriority w:val="99"/>
    <w:rsid w:val="006A0E2E"/>
  </w:style>
  <w:style w:type="character" w:customStyle="1" w:styleId="WW8Num3z5">
    <w:name w:val="WW8Num3z5"/>
    <w:uiPriority w:val="99"/>
    <w:rsid w:val="006A0E2E"/>
  </w:style>
  <w:style w:type="character" w:customStyle="1" w:styleId="WW8Num3z6">
    <w:name w:val="WW8Num3z6"/>
    <w:uiPriority w:val="99"/>
    <w:rsid w:val="006A0E2E"/>
  </w:style>
  <w:style w:type="character" w:customStyle="1" w:styleId="WW8Num3z7">
    <w:name w:val="WW8Num3z7"/>
    <w:uiPriority w:val="99"/>
    <w:rsid w:val="006A0E2E"/>
  </w:style>
  <w:style w:type="character" w:customStyle="1" w:styleId="WW8Num3z8">
    <w:name w:val="WW8Num3z8"/>
    <w:uiPriority w:val="99"/>
    <w:rsid w:val="006A0E2E"/>
  </w:style>
  <w:style w:type="character" w:customStyle="1" w:styleId="WW8Num4z0">
    <w:name w:val="WW8Num4z0"/>
    <w:uiPriority w:val="99"/>
    <w:rsid w:val="006A0E2E"/>
  </w:style>
  <w:style w:type="character" w:customStyle="1" w:styleId="WW8Num4z1">
    <w:name w:val="WW8Num4z1"/>
    <w:uiPriority w:val="99"/>
    <w:rsid w:val="006A0E2E"/>
  </w:style>
  <w:style w:type="character" w:customStyle="1" w:styleId="WW8Num4z2">
    <w:name w:val="WW8Num4z2"/>
    <w:uiPriority w:val="99"/>
    <w:rsid w:val="006A0E2E"/>
  </w:style>
  <w:style w:type="character" w:customStyle="1" w:styleId="WW8Num4z3">
    <w:name w:val="WW8Num4z3"/>
    <w:uiPriority w:val="99"/>
    <w:rsid w:val="006A0E2E"/>
  </w:style>
  <w:style w:type="character" w:customStyle="1" w:styleId="WW8Num4z4">
    <w:name w:val="WW8Num4z4"/>
    <w:uiPriority w:val="99"/>
    <w:rsid w:val="006A0E2E"/>
  </w:style>
  <w:style w:type="character" w:customStyle="1" w:styleId="WW8Num4z5">
    <w:name w:val="WW8Num4z5"/>
    <w:uiPriority w:val="99"/>
    <w:rsid w:val="006A0E2E"/>
  </w:style>
  <w:style w:type="character" w:customStyle="1" w:styleId="WW8Num4z6">
    <w:name w:val="WW8Num4z6"/>
    <w:uiPriority w:val="99"/>
    <w:rsid w:val="006A0E2E"/>
  </w:style>
  <w:style w:type="character" w:customStyle="1" w:styleId="WW8Num4z7">
    <w:name w:val="WW8Num4z7"/>
    <w:uiPriority w:val="99"/>
    <w:rsid w:val="006A0E2E"/>
  </w:style>
  <w:style w:type="character" w:customStyle="1" w:styleId="WW8Num4z8">
    <w:name w:val="WW8Num4z8"/>
    <w:uiPriority w:val="99"/>
    <w:rsid w:val="006A0E2E"/>
  </w:style>
  <w:style w:type="character" w:customStyle="1" w:styleId="WW8Num5z0">
    <w:name w:val="WW8Num5z0"/>
    <w:uiPriority w:val="99"/>
    <w:rsid w:val="006A0E2E"/>
  </w:style>
  <w:style w:type="character" w:customStyle="1" w:styleId="WW8Num5z1">
    <w:name w:val="WW8Num5z1"/>
    <w:uiPriority w:val="99"/>
    <w:rsid w:val="006A0E2E"/>
  </w:style>
  <w:style w:type="character" w:customStyle="1" w:styleId="WW8Num5z2">
    <w:name w:val="WW8Num5z2"/>
    <w:uiPriority w:val="99"/>
    <w:rsid w:val="006A0E2E"/>
  </w:style>
  <w:style w:type="character" w:customStyle="1" w:styleId="WW8Num5z3">
    <w:name w:val="WW8Num5z3"/>
    <w:uiPriority w:val="99"/>
    <w:rsid w:val="006A0E2E"/>
  </w:style>
  <w:style w:type="character" w:customStyle="1" w:styleId="WW8Num5z4">
    <w:name w:val="WW8Num5z4"/>
    <w:uiPriority w:val="99"/>
    <w:rsid w:val="006A0E2E"/>
  </w:style>
  <w:style w:type="character" w:customStyle="1" w:styleId="WW8Num5z5">
    <w:name w:val="WW8Num5z5"/>
    <w:uiPriority w:val="99"/>
    <w:rsid w:val="006A0E2E"/>
  </w:style>
  <w:style w:type="character" w:customStyle="1" w:styleId="WW8Num5z6">
    <w:name w:val="WW8Num5z6"/>
    <w:uiPriority w:val="99"/>
    <w:rsid w:val="006A0E2E"/>
  </w:style>
  <w:style w:type="character" w:customStyle="1" w:styleId="WW8Num5z7">
    <w:name w:val="WW8Num5z7"/>
    <w:uiPriority w:val="99"/>
    <w:rsid w:val="006A0E2E"/>
  </w:style>
  <w:style w:type="character" w:customStyle="1" w:styleId="WW8Num5z8">
    <w:name w:val="WW8Num5z8"/>
    <w:uiPriority w:val="99"/>
    <w:rsid w:val="006A0E2E"/>
  </w:style>
  <w:style w:type="character" w:customStyle="1" w:styleId="WW8Num6z0">
    <w:name w:val="WW8Num6z0"/>
    <w:uiPriority w:val="99"/>
    <w:rsid w:val="006A0E2E"/>
  </w:style>
  <w:style w:type="character" w:customStyle="1" w:styleId="WW8Num6z1">
    <w:name w:val="WW8Num6z1"/>
    <w:uiPriority w:val="99"/>
    <w:rsid w:val="006A0E2E"/>
  </w:style>
  <w:style w:type="character" w:customStyle="1" w:styleId="WW8Num6z2">
    <w:name w:val="WW8Num6z2"/>
    <w:uiPriority w:val="99"/>
    <w:rsid w:val="006A0E2E"/>
  </w:style>
  <w:style w:type="character" w:customStyle="1" w:styleId="WW8Num6z3">
    <w:name w:val="WW8Num6z3"/>
    <w:uiPriority w:val="99"/>
    <w:rsid w:val="006A0E2E"/>
  </w:style>
  <w:style w:type="character" w:customStyle="1" w:styleId="WW8Num6z4">
    <w:name w:val="WW8Num6z4"/>
    <w:uiPriority w:val="99"/>
    <w:rsid w:val="006A0E2E"/>
  </w:style>
  <w:style w:type="character" w:customStyle="1" w:styleId="WW8Num6z5">
    <w:name w:val="WW8Num6z5"/>
    <w:uiPriority w:val="99"/>
    <w:rsid w:val="006A0E2E"/>
  </w:style>
  <w:style w:type="character" w:customStyle="1" w:styleId="WW8Num6z6">
    <w:name w:val="WW8Num6z6"/>
    <w:uiPriority w:val="99"/>
    <w:rsid w:val="006A0E2E"/>
  </w:style>
  <w:style w:type="character" w:customStyle="1" w:styleId="WW8Num6z7">
    <w:name w:val="WW8Num6z7"/>
    <w:uiPriority w:val="99"/>
    <w:rsid w:val="006A0E2E"/>
  </w:style>
  <w:style w:type="character" w:customStyle="1" w:styleId="WW8Num6z8">
    <w:name w:val="WW8Num6z8"/>
    <w:uiPriority w:val="99"/>
    <w:rsid w:val="006A0E2E"/>
  </w:style>
  <w:style w:type="character" w:customStyle="1" w:styleId="WW8Num7z0">
    <w:name w:val="WW8Num7z0"/>
    <w:uiPriority w:val="99"/>
    <w:rsid w:val="006A0E2E"/>
  </w:style>
  <w:style w:type="character" w:customStyle="1" w:styleId="WW8Num7z1">
    <w:name w:val="WW8Num7z1"/>
    <w:uiPriority w:val="99"/>
    <w:rsid w:val="006A0E2E"/>
  </w:style>
  <w:style w:type="character" w:customStyle="1" w:styleId="WW8Num7z2">
    <w:name w:val="WW8Num7z2"/>
    <w:uiPriority w:val="99"/>
    <w:rsid w:val="006A0E2E"/>
  </w:style>
  <w:style w:type="character" w:customStyle="1" w:styleId="WW8Num7z3">
    <w:name w:val="WW8Num7z3"/>
    <w:uiPriority w:val="99"/>
    <w:rsid w:val="006A0E2E"/>
  </w:style>
  <w:style w:type="character" w:customStyle="1" w:styleId="WW8Num7z4">
    <w:name w:val="WW8Num7z4"/>
    <w:uiPriority w:val="99"/>
    <w:rsid w:val="006A0E2E"/>
  </w:style>
  <w:style w:type="character" w:customStyle="1" w:styleId="WW8Num7z5">
    <w:name w:val="WW8Num7z5"/>
    <w:uiPriority w:val="99"/>
    <w:rsid w:val="006A0E2E"/>
  </w:style>
  <w:style w:type="character" w:customStyle="1" w:styleId="WW8Num7z6">
    <w:name w:val="WW8Num7z6"/>
    <w:uiPriority w:val="99"/>
    <w:rsid w:val="006A0E2E"/>
  </w:style>
  <w:style w:type="character" w:customStyle="1" w:styleId="WW8Num7z7">
    <w:name w:val="WW8Num7z7"/>
    <w:uiPriority w:val="99"/>
    <w:rsid w:val="006A0E2E"/>
  </w:style>
  <w:style w:type="character" w:customStyle="1" w:styleId="WW8Num7z8">
    <w:name w:val="WW8Num7z8"/>
    <w:uiPriority w:val="99"/>
    <w:rsid w:val="006A0E2E"/>
  </w:style>
  <w:style w:type="character" w:customStyle="1" w:styleId="WW8Num8z0">
    <w:name w:val="WW8Num8z0"/>
    <w:uiPriority w:val="99"/>
    <w:rsid w:val="006A0E2E"/>
  </w:style>
  <w:style w:type="character" w:customStyle="1" w:styleId="WW8Num8z1">
    <w:name w:val="WW8Num8z1"/>
    <w:uiPriority w:val="99"/>
    <w:rsid w:val="006A0E2E"/>
  </w:style>
  <w:style w:type="character" w:customStyle="1" w:styleId="WW8Num8z2">
    <w:name w:val="WW8Num8z2"/>
    <w:uiPriority w:val="99"/>
    <w:rsid w:val="006A0E2E"/>
  </w:style>
  <w:style w:type="character" w:customStyle="1" w:styleId="WW8Num8z3">
    <w:name w:val="WW8Num8z3"/>
    <w:uiPriority w:val="99"/>
    <w:rsid w:val="006A0E2E"/>
  </w:style>
  <w:style w:type="character" w:customStyle="1" w:styleId="WW8Num8z4">
    <w:name w:val="WW8Num8z4"/>
    <w:uiPriority w:val="99"/>
    <w:rsid w:val="006A0E2E"/>
  </w:style>
  <w:style w:type="character" w:customStyle="1" w:styleId="WW8Num8z5">
    <w:name w:val="WW8Num8z5"/>
    <w:uiPriority w:val="99"/>
    <w:rsid w:val="006A0E2E"/>
  </w:style>
  <w:style w:type="character" w:customStyle="1" w:styleId="WW8Num8z6">
    <w:name w:val="WW8Num8z6"/>
    <w:uiPriority w:val="99"/>
    <w:rsid w:val="006A0E2E"/>
  </w:style>
  <w:style w:type="character" w:customStyle="1" w:styleId="WW8Num8z7">
    <w:name w:val="WW8Num8z7"/>
    <w:uiPriority w:val="99"/>
    <w:rsid w:val="006A0E2E"/>
  </w:style>
  <w:style w:type="character" w:customStyle="1" w:styleId="WW8Num8z8">
    <w:name w:val="WW8Num8z8"/>
    <w:uiPriority w:val="99"/>
    <w:rsid w:val="006A0E2E"/>
  </w:style>
  <w:style w:type="character" w:customStyle="1" w:styleId="WW8Num9z0">
    <w:name w:val="WW8Num9z0"/>
    <w:uiPriority w:val="99"/>
    <w:rsid w:val="006A0E2E"/>
  </w:style>
  <w:style w:type="character" w:customStyle="1" w:styleId="WW8Num9z1">
    <w:name w:val="WW8Num9z1"/>
    <w:uiPriority w:val="99"/>
    <w:rsid w:val="006A0E2E"/>
  </w:style>
  <w:style w:type="character" w:customStyle="1" w:styleId="WW8Num9z2">
    <w:name w:val="WW8Num9z2"/>
    <w:uiPriority w:val="99"/>
    <w:rsid w:val="006A0E2E"/>
  </w:style>
  <w:style w:type="character" w:customStyle="1" w:styleId="WW8Num9z3">
    <w:name w:val="WW8Num9z3"/>
    <w:uiPriority w:val="99"/>
    <w:rsid w:val="006A0E2E"/>
  </w:style>
  <w:style w:type="character" w:customStyle="1" w:styleId="WW8Num9z4">
    <w:name w:val="WW8Num9z4"/>
    <w:uiPriority w:val="99"/>
    <w:rsid w:val="006A0E2E"/>
  </w:style>
  <w:style w:type="character" w:customStyle="1" w:styleId="WW8Num9z5">
    <w:name w:val="WW8Num9z5"/>
    <w:uiPriority w:val="99"/>
    <w:rsid w:val="006A0E2E"/>
  </w:style>
  <w:style w:type="character" w:customStyle="1" w:styleId="WW8Num9z6">
    <w:name w:val="WW8Num9z6"/>
    <w:uiPriority w:val="99"/>
    <w:rsid w:val="006A0E2E"/>
  </w:style>
  <w:style w:type="character" w:customStyle="1" w:styleId="WW8Num9z7">
    <w:name w:val="WW8Num9z7"/>
    <w:uiPriority w:val="99"/>
    <w:rsid w:val="006A0E2E"/>
  </w:style>
  <w:style w:type="character" w:customStyle="1" w:styleId="WW8Num9z8">
    <w:name w:val="WW8Num9z8"/>
    <w:uiPriority w:val="99"/>
    <w:rsid w:val="006A0E2E"/>
  </w:style>
  <w:style w:type="character" w:customStyle="1" w:styleId="WW8Num10z0">
    <w:name w:val="WW8Num10z0"/>
    <w:uiPriority w:val="99"/>
    <w:rsid w:val="006A0E2E"/>
  </w:style>
  <w:style w:type="character" w:customStyle="1" w:styleId="WW8Num10z1">
    <w:name w:val="WW8Num10z1"/>
    <w:uiPriority w:val="99"/>
    <w:rsid w:val="006A0E2E"/>
  </w:style>
  <w:style w:type="character" w:customStyle="1" w:styleId="WW8Num10z2">
    <w:name w:val="WW8Num10z2"/>
    <w:uiPriority w:val="99"/>
    <w:rsid w:val="006A0E2E"/>
  </w:style>
  <w:style w:type="character" w:customStyle="1" w:styleId="WW8Num10z3">
    <w:name w:val="WW8Num10z3"/>
    <w:uiPriority w:val="99"/>
    <w:rsid w:val="006A0E2E"/>
  </w:style>
  <w:style w:type="character" w:customStyle="1" w:styleId="WW8Num10z4">
    <w:name w:val="WW8Num10z4"/>
    <w:uiPriority w:val="99"/>
    <w:rsid w:val="006A0E2E"/>
  </w:style>
  <w:style w:type="character" w:customStyle="1" w:styleId="WW8Num10z5">
    <w:name w:val="WW8Num10z5"/>
    <w:uiPriority w:val="99"/>
    <w:rsid w:val="006A0E2E"/>
  </w:style>
  <w:style w:type="character" w:customStyle="1" w:styleId="WW8Num10z6">
    <w:name w:val="WW8Num10z6"/>
    <w:uiPriority w:val="99"/>
    <w:rsid w:val="006A0E2E"/>
  </w:style>
  <w:style w:type="character" w:customStyle="1" w:styleId="WW8Num10z7">
    <w:name w:val="WW8Num10z7"/>
    <w:uiPriority w:val="99"/>
    <w:rsid w:val="006A0E2E"/>
  </w:style>
  <w:style w:type="character" w:customStyle="1" w:styleId="WW8Num10z8">
    <w:name w:val="WW8Num10z8"/>
    <w:uiPriority w:val="99"/>
    <w:rsid w:val="006A0E2E"/>
  </w:style>
  <w:style w:type="character" w:customStyle="1" w:styleId="WW8Num11z0">
    <w:name w:val="WW8Num11z0"/>
    <w:uiPriority w:val="99"/>
    <w:rsid w:val="006A0E2E"/>
  </w:style>
  <w:style w:type="character" w:customStyle="1" w:styleId="WW8Num11z1">
    <w:name w:val="WW8Num11z1"/>
    <w:uiPriority w:val="99"/>
    <w:rsid w:val="006A0E2E"/>
  </w:style>
  <w:style w:type="character" w:customStyle="1" w:styleId="WW8Num11z2">
    <w:name w:val="WW8Num11z2"/>
    <w:uiPriority w:val="99"/>
    <w:rsid w:val="006A0E2E"/>
  </w:style>
  <w:style w:type="character" w:customStyle="1" w:styleId="WW8Num11z3">
    <w:name w:val="WW8Num11z3"/>
    <w:uiPriority w:val="99"/>
    <w:rsid w:val="006A0E2E"/>
  </w:style>
  <w:style w:type="character" w:customStyle="1" w:styleId="WW8Num11z4">
    <w:name w:val="WW8Num11z4"/>
    <w:uiPriority w:val="99"/>
    <w:rsid w:val="006A0E2E"/>
  </w:style>
  <w:style w:type="character" w:customStyle="1" w:styleId="WW8Num11z5">
    <w:name w:val="WW8Num11z5"/>
    <w:uiPriority w:val="99"/>
    <w:rsid w:val="006A0E2E"/>
  </w:style>
  <w:style w:type="character" w:customStyle="1" w:styleId="WW8Num11z6">
    <w:name w:val="WW8Num11z6"/>
    <w:uiPriority w:val="99"/>
    <w:rsid w:val="006A0E2E"/>
  </w:style>
  <w:style w:type="character" w:customStyle="1" w:styleId="WW8Num11z7">
    <w:name w:val="WW8Num11z7"/>
    <w:uiPriority w:val="99"/>
    <w:rsid w:val="006A0E2E"/>
  </w:style>
  <w:style w:type="character" w:customStyle="1" w:styleId="WW8Num11z8">
    <w:name w:val="WW8Num11z8"/>
    <w:uiPriority w:val="99"/>
    <w:rsid w:val="006A0E2E"/>
  </w:style>
  <w:style w:type="character" w:customStyle="1" w:styleId="WW8Num12z0">
    <w:name w:val="WW8Num12z0"/>
    <w:uiPriority w:val="99"/>
    <w:rsid w:val="006A0E2E"/>
  </w:style>
  <w:style w:type="character" w:customStyle="1" w:styleId="WW8Num12z1">
    <w:name w:val="WW8Num12z1"/>
    <w:uiPriority w:val="99"/>
    <w:rsid w:val="006A0E2E"/>
  </w:style>
  <w:style w:type="character" w:customStyle="1" w:styleId="WW8Num12z2">
    <w:name w:val="WW8Num12z2"/>
    <w:uiPriority w:val="99"/>
    <w:rsid w:val="006A0E2E"/>
  </w:style>
  <w:style w:type="character" w:customStyle="1" w:styleId="WW8Num12z3">
    <w:name w:val="WW8Num12z3"/>
    <w:uiPriority w:val="99"/>
    <w:rsid w:val="006A0E2E"/>
  </w:style>
  <w:style w:type="character" w:customStyle="1" w:styleId="WW8Num12z4">
    <w:name w:val="WW8Num12z4"/>
    <w:uiPriority w:val="99"/>
    <w:rsid w:val="006A0E2E"/>
  </w:style>
  <w:style w:type="character" w:customStyle="1" w:styleId="WW8Num12z5">
    <w:name w:val="WW8Num12z5"/>
    <w:uiPriority w:val="99"/>
    <w:rsid w:val="006A0E2E"/>
  </w:style>
  <w:style w:type="character" w:customStyle="1" w:styleId="WW8Num12z6">
    <w:name w:val="WW8Num12z6"/>
    <w:uiPriority w:val="99"/>
    <w:rsid w:val="006A0E2E"/>
  </w:style>
  <w:style w:type="character" w:customStyle="1" w:styleId="WW8Num12z7">
    <w:name w:val="WW8Num12z7"/>
    <w:uiPriority w:val="99"/>
    <w:rsid w:val="006A0E2E"/>
  </w:style>
  <w:style w:type="character" w:customStyle="1" w:styleId="WW8Num12z8">
    <w:name w:val="WW8Num12z8"/>
    <w:uiPriority w:val="99"/>
    <w:rsid w:val="006A0E2E"/>
  </w:style>
  <w:style w:type="character" w:customStyle="1" w:styleId="WW8Num13z0">
    <w:name w:val="WW8Num13z0"/>
    <w:uiPriority w:val="99"/>
    <w:rsid w:val="006A0E2E"/>
  </w:style>
  <w:style w:type="character" w:customStyle="1" w:styleId="WW8Num13z1">
    <w:name w:val="WW8Num13z1"/>
    <w:uiPriority w:val="99"/>
    <w:rsid w:val="006A0E2E"/>
  </w:style>
  <w:style w:type="character" w:customStyle="1" w:styleId="WW8Num13z2">
    <w:name w:val="WW8Num13z2"/>
    <w:uiPriority w:val="99"/>
    <w:rsid w:val="006A0E2E"/>
  </w:style>
  <w:style w:type="character" w:customStyle="1" w:styleId="WW8Num13z3">
    <w:name w:val="WW8Num13z3"/>
    <w:uiPriority w:val="99"/>
    <w:rsid w:val="006A0E2E"/>
  </w:style>
  <w:style w:type="character" w:customStyle="1" w:styleId="WW8Num13z4">
    <w:name w:val="WW8Num13z4"/>
    <w:uiPriority w:val="99"/>
    <w:rsid w:val="006A0E2E"/>
  </w:style>
  <w:style w:type="character" w:customStyle="1" w:styleId="WW8Num13z5">
    <w:name w:val="WW8Num13z5"/>
    <w:uiPriority w:val="99"/>
    <w:rsid w:val="006A0E2E"/>
  </w:style>
  <w:style w:type="character" w:customStyle="1" w:styleId="WW8Num13z6">
    <w:name w:val="WW8Num13z6"/>
    <w:uiPriority w:val="99"/>
    <w:rsid w:val="006A0E2E"/>
  </w:style>
  <w:style w:type="character" w:customStyle="1" w:styleId="WW8Num13z7">
    <w:name w:val="WW8Num13z7"/>
    <w:uiPriority w:val="99"/>
    <w:rsid w:val="006A0E2E"/>
  </w:style>
  <w:style w:type="character" w:customStyle="1" w:styleId="WW8Num13z8">
    <w:name w:val="WW8Num13z8"/>
    <w:uiPriority w:val="99"/>
    <w:rsid w:val="006A0E2E"/>
  </w:style>
  <w:style w:type="paragraph" w:customStyle="1" w:styleId="Heading">
    <w:name w:val="Heading"/>
    <w:basedOn w:val="Normal"/>
    <w:next w:val="BodyText"/>
    <w:uiPriority w:val="99"/>
    <w:rsid w:val="006A0E2E"/>
    <w:pPr>
      <w:keepNext/>
      <w:spacing w:before="240" w:after="120"/>
    </w:pPr>
    <w:rPr>
      <w:rFonts w:ascii="Arial" w:eastAsia="DejaVu Sans" w:hAnsi="Arial" w:cs="Arial"/>
      <w:sz w:val="28"/>
      <w:szCs w:val="28"/>
    </w:rPr>
  </w:style>
  <w:style w:type="paragraph" w:styleId="BodyText">
    <w:name w:val="Body Text"/>
    <w:basedOn w:val="Normal"/>
    <w:link w:val="BodyTextChar"/>
    <w:uiPriority w:val="99"/>
    <w:rsid w:val="006A0E2E"/>
    <w:pPr>
      <w:spacing w:after="140" w:line="276" w:lineRule="auto"/>
    </w:pPr>
  </w:style>
  <w:style w:type="character" w:customStyle="1" w:styleId="BodyTextChar">
    <w:name w:val="Body Text Char"/>
    <w:basedOn w:val="DefaultParagraphFont"/>
    <w:link w:val="BodyText"/>
    <w:uiPriority w:val="99"/>
    <w:semiHidden/>
    <w:locked/>
    <w:rPr>
      <w:rFonts w:eastAsia="Times New Roman"/>
      <w:sz w:val="24"/>
      <w:szCs w:val="24"/>
      <w:lang w:eastAsia="zh-CN"/>
    </w:rPr>
  </w:style>
  <w:style w:type="paragraph" w:styleId="List">
    <w:name w:val="List"/>
    <w:basedOn w:val="BodyText"/>
    <w:uiPriority w:val="99"/>
    <w:rsid w:val="006A0E2E"/>
  </w:style>
  <w:style w:type="paragraph" w:styleId="Caption">
    <w:name w:val="caption"/>
    <w:basedOn w:val="Normal"/>
    <w:uiPriority w:val="99"/>
    <w:qFormat/>
    <w:rsid w:val="006A0E2E"/>
    <w:pPr>
      <w:suppressLineNumbers/>
      <w:spacing w:before="120" w:after="120"/>
    </w:pPr>
    <w:rPr>
      <w:i/>
      <w:iCs/>
    </w:rPr>
  </w:style>
  <w:style w:type="paragraph" w:customStyle="1" w:styleId="Index">
    <w:name w:val="Index"/>
    <w:basedOn w:val="Normal"/>
    <w:uiPriority w:val="99"/>
    <w:rsid w:val="006A0E2E"/>
    <w:pPr>
      <w:suppressLineNumbers/>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6A0E2E"/>
    <w:pPr>
      <w:spacing w:before="280" w:after="280"/>
    </w:pPr>
    <w:rPr>
      <w:rFonts w:ascii="Tahoma" w:hAnsi="Tahoma" w:cs="Tahoma"/>
      <w:sz w:val="20"/>
      <w:szCs w:val="20"/>
      <w:lang w:val="en-US"/>
    </w:rPr>
  </w:style>
  <w:style w:type="paragraph" w:styleId="NormalWeb">
    <w:name w:val="Normal (Web)"/>
    <w:basedOn w:val="Normal"/>
    <w:uiPriority w:val="99"/>
    <w:rsid w:val="006A0E2E"/>
    <w:pPr>
      <w:spacing w:before="280" w:after="119"/>
    </w:pPr>
  </w:style>
  <w:style w:type="paragraph" w:customStyle="1" w:styleId="TableContents">
    <w:name w:val="Table Contents"/>
    <w:basedOn w:val="Normal"/>
    <w:uiPriority w:val="99"/>
    <w:rsid w:val="006A0E2E"/>
    <w:pPr>
      <w:suppressLineNumbers/>
    </w:pPr>
  </w:style>
  <w:style w:type="paragraph" w:customStyle="1" w:styleId="TableHeading">
    <w:name w:val="Table Heading"/>
    <w:basedOn w:val="TableContents"/>
    <w:uiPriority w:val="99"/>
    <w:rsid w:val="006A0E2E"/>
    <w:pPr>
      <w:jc w:val="center"/>
    </w:pPr>
    <w:rPr>
      <w:b/>
      <w:bCs/>
    </w:rPr>
  </w:style>
  <w:style w:type="paragraph" w:styleId="BalloonText">
    <w:name w:val="Balloon Text"/>
    <w:basedOn w:val="Normal"/>
    <w:link w:val="BalloonTextChar"/>
    <w:uiPriority w:val="99"/>
    <w:semiHidden/>
    <w:rsid w:val="001B240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B240A"/>
    <w:rPr>
      <w:rFonts w:ascii="Tahoma" w:hAnsi="Tahoma" w:cs="Tahoma"/>
      <w:sz w:val="16"/>
      <w:szCs w:val="16"/>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Pages>
  <Words>524</Words>
  <Characters>2991</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РЕСПУБЛИКА АДЫГЕЯ</dc:title>
  <dc:subject/>
  <dc:creator>USER</dc:creator>
  <cp:keywords/>
  <dc:description/>
  <cp:lastModifiedBy>123</cp:lastModifiedBy>
  <cp:revision>3</cp:revision>
  <cp:lastPrinted>2018-10-31T11:37:00Z</cp:lastPrinted>
  <dcterms:created xsi:type="dcterms:W3CDTF">2018-10-31T11:40:00Z</dcterms:created>
  <dcterms:modified xsi:type="dcterms:W3CDTF">2018-10-31T11:42:00Z</dcterms:modified>
</cp:coreProperties>
</file>